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D35E" w14:textId="77777777" w:rsidR="00D61E8D" w:rsidRDefault="00D61E8D">
      <w:pPr>
        <w:rPr>
          <w:b/>
          <w:bCs/>
          <w:sz w:val="32"/>
          <w:szCs w:val="32"/>
        </w:rPr>
      </w:pPr>
      <w:r>
        <w:rPr>
          <w:noProof/>
        </w:rPr>
        <w:drawing>
          <wp:inline distT="0" distB="0" distL="0" distR="0" wp14:anchorId="657AE1FB" wp14:editId="363C4867">
            <wp:extent cx="2838450" cy="1524000"/>
            <wp:effectExtent l="0" t="0" r="0" b="0"/>
            <wp:docPr id="178092674" name="Picture 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38450" cy="1524000"/>
                    </a:xfrm>
                    <a:prstGeom prst="rect">
                      <a:avLst/>
                    </a:prstGeom>
                    <a:noFill/>
                    <a:ln>
                      <a:noFill/>
                    </a:ln>
                  </pic:spPr>
                </pic:pic>
              </a:graphicData>
            </a:graphic>
          </wp:inline>
        </w:drawing>
      </w:r>
    </w:p>
    <w:p w14:paraId="133D88D4" w14:textId="77777777" w:rsidR="00844C7F" w:rsidRDefault="00844C7F">
      <w:pPr>
        <w:rPr>
          <w:b/>
          <w:bCs/>
          <w:sz w:val="32"/>
          <w:szCs w:val="32"/>
        </w:rPr>
      </w:pPr>
      <w:r w:rsidRPr="008C543C">
        <w:rPr>
          <w:b/>
          <w:bCs/>
          <w:sz w:val="32"/>
          <w:szCs w:val="32"/>
        </w:rPr>
        <w:t>2025 Modertaor’s Report</w:t>
      </w:r>
    </w:p>
    <w:p w14:paraId="3AB6F206" w14:textId="77777777" w:rsidR="008C543C" w:rsidRPr="008C543C" w:rsidRDefault="008C543C">
      <w:pPr>
        <w:rPr>
          <w:b/>
          <w:bCs/>
          <w:sz w:val="32"/>
          <w:szCs w:val="32"/>
        </w:rPr>
      </w:pPr>
    </w:p>
    <w:p w14:paraId="176FB530" w14:textId="77777777" w:rsidR="00844C7F" w:rsidRPr="0067493D" w:rsidRDefault="008C543C">
      <w:pPr>
        <w:rPr>
          <w:rFonts w:ascii="Arial" w:hAnsi="Arial" w:cs="Arial"/>
          <w:b/>
          <w:bCs/>
        </w:rPr>
      </w:pPr>
      <w:r w:rsidRPr="0067493D">
        <w:rPr>
          <w:rFonts w:ascii="Arial" w:hAnsi="Arial" w:cs="Arial"/>
          <w:b/>
          <w:bCs/>
        </w:rPr>
        <w:t>Conference Minister</w:t>
      </w:r>
      <w:r w:rsidR="001723B6" w:rsidRPr="0067493D">
        <w:rPr>
          <w:rFonts w:ascii="Arial" w:hAnsi="Arial" w:cs="Arial"/>
          <w:b/>
          <w:bCs/>
        </w:rPr>
        <w:t xml:space="preserve"> Search</w:t>
      </w:r>
    </w:p>
    <w:p w14:paraId="3386A038" w14:textId="77777777" w:rsidR="00E368DD" w:rsidRPr="0067493D" w:rsidRDefault="008C543C">
      <w:pPr>
        <w:rPr>
          <w:rFonts w:ascii="Arial" w:hAnsi="Arial" w:cs="Arial"/>
        </w:rPr>
      </w:pPr>
      <w:r w:rsidRPr="0067493D">
        <w:rPr>
          <w:rFonts w:ascii="Arial" w:hAnsi="Arial" w:cs="Arial"/>
        </w:rPr>
        <w:t xml:space="preserve">At </w:t>
      </w:r>
      <w:r w:rsidR="00C008DF" w:rsidRPr="0067493D">
        <w:rPr>
          <w:rFonts w:ascii="Arial" w:hAnsi="Arial" w:cs="Arial"/>
        </w:rPr>
        <w:t>t</w:t>
      </w:r>
      <w:r w:rsidRPr="0067493D">
        <w:rPr>
          <w:rFonts w:ascii="Arial" w:hAnsi="Arial" w:cs="Arial"/>
        </w:rPr>
        <w:t xml:space="preserve">he 2024 annual meeting, the </w:t>
      </w:r>
      <w:r w:rsidR="00E368DD" w:rsidRPr="0067493D">
        <w:rPr>
          <w:rFonts w:ascii="Arial" w:hAnsi="Arial" w:cs="Arial"/>
        </w:rPr>
        <w:t>c</w:t>
      </w:r>
      <w:r w:rsidRPr="0067493D">
        <w:rPr>
          <w:rFonts w:ascii="Arial" w:hAnsi="Arial" w:cs="Arial"/>
        </w:rPr>
        <w:t xml:space="preserve">onference </w:t>
      </w:r>
      <w:r w:rsidR="00E368DD" w:rsidRPr="0067493D">
        <w:rPr>
          <w:rFonts w:ascii="Arial" w:hAnsi="Arial" w:cs="Arial"/>
        </w:rPr>
        <w:t>m</w:t>
      </w:r>
      <w:r w:rsidRPr="0067493D">
        <w:rPr>
          <w:rFonts w:ascii="Arial" w:hAnsi="Arial" w:cs="Arial"/>
        </w:rPr>
        <w:t xml:space="preserve">inister search committee reported there were very good prospects for a pastor to step into the staff position of IMC Conference Minister.    (IMC had been without a </w:t>
      </w:r>
      <w:r w:rsidR="00E368DD" w:rsidRPr="0067493D">
        <w:rPr>
          <w:rFonts w:ascii="Arial" w:hAnsi="Arial" w:cs="Arial"/>
        </w:rPr>
        <w:t>c</w:t>
      </w:r>
      <w:r w:rsidRPr="0067493D">
        <w:rPr>
          <w:rFonts w:ascii="Arial" w:hAnsi="Arial" w:cs="Arial"/>
        </w:rPr>
        <w:t xml:space="preserve">onference </w:t>
      </w:r>
      <w:r w:rsidR="00E368DD" w:rsidRPr="0067493D">
        <w:rPr>
          <w:rFonts w:ascii="Arial" w:hAnsi="Arial" w:cs="Arial"/>
        </w:rPr>
        <w:t>m</w:t>
      </w:r>
      <w:r w:rsidRPr="0067493D">
        <w:rPr>
          <w:rFonts w:ascii="Arial" w:hAnsi="Arial" w:cs="Arial"/>
        </w:rPr>
        <w:t xml:space="preserve">inister since June 2022.) As the year unfolded, three IMC pastors responded to IMC’s call for a </w:t>
      </w:r>
      <w:r w:rsidR="00E368DD" w:rsidRPr="0067493D">
        <w:rPr>
          <w:rFonts w:ascii="Arial" w:hAnsi="Arial" w:cs="Arial"/>
        </w:rPr>
        <w:t>c</w:t>
      </w:r>
      <w:r w:rsidRPr="0067493D">
        <w:rPr>
          <w:rFonts w:ascii="Arial" w:hAnsi="Arial" w:cs="Arial"/>
        </w:rPr>
        <w:t xml:space="preserve">onference </w:t>
      </w:r>
      <w:r w:rsidR="00E368DD" w:rsidRPr="0067493D">
        <w:rPr>
          <w:rFonts w:ascii="Arial" w:hAnsi="Arial" w:cs="Arial"/>
        </w:rPr>
        <w:t>m</w:t>
      </w:r>
      <w:r w:rsidRPr="0067493D">
        <w:rPr>
          <w:rFonts w:ascii="Arial" w:hAnsi="Arial" w:cs="Arial"/>
        </w:rPr>
        <w:t>inister. Through conversations with the search committee, everyone agree</w:t>
      </w:r>
      <w:r w:rsidR="001723B6" w:rsidRPr="0067493D">
        <w:rPr>
          <w:rFonts w:ascii="Arial" w:hAnsi="Arial" w:cs="Arial"/>
        </w:rPr>
        <w:t>d</w:t>
      </w:r>
      <w:r w:rsidRPr="0067493D">
        <w:rPr>
          <w:rFonts w:ascii="Arial" w:hAnsi="Arial" w:cs="Arial"/>
        </w:rPr>
        <w:t xml:space="preserve"> to go forward with a Conference Executive Minister team of 3</w:t>
      </w:r>
      <w:r w:rsidR="001723B6" w:rsidRPr="0067493D">
        <w:rPr>
          <w:rFonts w:ascii="Arial" w:hAnsi="Arial" w:cs="Arial"/>
        </w:rPr>
        <w:t>,</w:t>
      </w:r>
      <w:r w:rsidRPr="0067493D">
        <w:rPr>
          <w:rFonts w:ascii="Arial" w:hAnsi="Arial" w:cs="Arial"/>
        </w:rPr>
        <w:t xml:space="preserve"> quarter time </w:t>
      </w:r>
      <w:r w:rsidR="001723B6" w:rsidRPr="0067493D">
        <w:rPr>
          <w:rFonts w:ascii="Arial" w:hAnsi="Arial" w:cs="Arial"/>
        </w:rPr>
        <w:t>pastors (1/4 FTE each).</w:t>
      </w:r>
      <w:r w:rsidR="00A077FF">
        <w:rPr>
          <w:rFonts w:ascii="Arial" w:hAnsi="Arial" w:cs="Arial"/>
        </w:rPr>
        <w:t xml:space="preserve">              </w:t>
      </w:r>
      <w:r w:rsidR="001723B6" w:rsidRPr="0067493D">
        <w:rPr>
          <w:rFonts w:ascii="Arial" w:hAnsi="Arial" w:cs="Arial"/>
        </w:rPr>
        <w:t xml:space="preserve"> </w:t>
      </w:r>
      <w:r w:rsidR="00E368DD" w:rsidRPr="0067493D">
        <w:rPr>
          <w:rFonts w:ascii="Arial" w:hAnsi="Arial" w:cs="Arial"/>
        </w:rPr>
        <w:t>(At least three other area conferences have conference minister teams.)</w:t>
      </w:r>
    </w:p>
    <w:p w14:paraId="4EBD5D82" w14:textId="77777777" w:rsidR="008C543C" w:rsidRPr="0067493D" w:rsidRDefault="00E368DD">
      <w:pPr>
        <w:rPr>
          <w:rFonts w:ascii="Arial" w:hAnsi="Arial" w:cs="Arial"/>
        </w:rPr>
      </w:pPr>
      <w:r w:rsidRPr="0067493D">
        <w:rPr>
          <w:rFonts w:ascii="Arial" w:hAnsi="Arial" w:cs="Arial"/>
        </w:rPr>
        <w:t xml:space="preserve"> </w:t>
      </w:r>
      <w:r w:rsidR="001723B6" w:rsidRPr="0067493D">
        <w:rPr>
          <w:rFonts w:ascii="Arial" w:hAnsi="Arial" w:cs="Arial"/>
        </w:rPr>
        <w:t xml:space="preserve">The MLT and pastors agreed to a Memo of Understanding. Bryan Miller began serving September 1: Cal Zehr, November 1: Eric Potter, January 1. We are </w:t>
      </w:r>
      <w:r w:rsidR="000A2EB8" w:rsidRPr="0067493D">
        <w:rPr>
          <w:rFonts w:ascii="Arial" w:hAnsi="Arial" w:cs="Arial"/>
        </w:rPr>
        <w:t>grateful</w:t>
      </w:r>
      <w:r w:rsidR="001723B6" w:rsidRPr="0067493D">
        <w:rPr>
          <w:rFonts w:ascii="Arial" w:hAnsi="Arial" w:cs="Arial"/>
        </w:rPr>
        <w:t xml:space="preserve"> for these pastors’ willingness to serv</w:t>
      </w:r>
      <w:r w:rsidR="00AF6DCA" w:rsidRPr="0067493D">
        <w:rPr>
          <w:rFonts w:ascii="Arial" w:hAnsi="Arial" w:cs="Arial"/>
        </w:rPr>
        <w:t>e</w:t>
      </w:r>
      <w:r w:rsidR="001723B6" w:rsidRPr="0067493D">
        <w:rPr>
          <w:rFonts w:ascii="Arial" w:hAnsi="Arial" w:cs="Arial"/>
        </w:rPr>
        <w:t xml:space="preserve"> </w:t>
      </w:r>
      <w:r w:rsidR="00AF6DCA" w:rsidRPr="0067493D">
        <w:rPr>
          <w:rFonts w:ascii="Arial" w:hAnsi="Arial" w:cs="Arial"/>
        </w:rPr>
        <w:t xml:space="preserve">the </w:t>
      </w:r>
      <w:r w:rsidR="001723B6" w:rsidRPr="0067493D">
        <w:rPr>
          <w:rFonts w:ascii="Arial" w:hAnsi="Arial" w:cs="Arial"/>
        </w:rPr>
        <w:t xml:space="preserve">churches </w:t>
      </w:r>
      <w:r w:rsidR="00AF6DCA" w:rsidRPr="0067493D">
        <w:rPr>
          <w:rFonts w:ascii="Arial" w:hAnsi="Arial" w:cs="Arial"/>
        </w:rPr>
        <w:t xml:space="preserve">of the conference </w:t>
      </w:r>
      <w:r w:rsidR="001723B6" w:rsidRPr="0067493D">
        <w:rPr>
          <w:rFonts w:ascii="Arial" w:hAnsi="Arial" w:cs="Arial"/>
        </w:rPr>
        <w:t>together as a team.</w:t>
      </w:r>
    </w:p>
    <w:p w14:paraId="51B923E9" w14:textId="77777777" w:rsidR="001723B6" w:rsidRPr="0067493D" w:rsidRDefault="001723B6">
      <w:pPr>
        <w:rPr>
          <w:rFonts w:ascii="Arial" w:hAnsi="Arial" w:cs="Arial"/>
          <w:b/>
          <w:bCs/>
        </w:rPr>
      </w:pPr>
      <w:r w:rsidRPr="0067493D">
        <w:rPr>
          <w:rFonts w:ascii="Arial" w:hAnsi="Arial" w:cs="Arial"/>
          <w:b/>
          <w:bCs/>
        </w:rPr>
        <w:t>Credentialing</w:t>
      </w:r>
      <w:r w:rsidR="00D37347" w:rsidRPr="0067493D">
        <w:rPr>
          <w:rFonts w:ascii="Arial" w:hAnsi="Arial" w:cs="Arial"/>
          <w:b/>
          <w:bCs/>
        </w:rPr>
        <w:t xml:space="preserve"> Proposal</w:t>
      </w:r>
    </w:p>
    <w:p w14:paraId="46A379C3" w14:textId="77777777" w:rsidR="00C20936" w:rsidRPr="0067493D" w:rsidRDefault="00D37347">
      <w:pPr>
        <w:rPr>
          <w:rFonts w:ascii="Arial" w:hAnsi="Arial" w:cs="Arial"/>
        </w:rPr>
      </w:pPr>
      <w:r w:rsidRPr="0067493D">
        <w:rPr>
          <w:rFonts w:ascii="Arial" w:hAnsi="Arial" w:cs="Arial"/>
        </w:rPr>
        <w:t xml:space="preserve">After hearing discussions around two credentialing proposals at the 2024 annual meeting, the MLT decided to present a single proposal to congregations for their acceptance or non-acceptance. </w:t>
      </w:r>
      <w:r w:rsidR="00844D82" w:rsidRPr="0067493D">
        <w:rPr>
          <w:rFonts w:ascii="Arial" w:hAnsi="Arial" w:cs="Arial"/>
        </w:rPr>
        <w:t>(</w:t>
      </w:r>
      <w:r w:rsidR="00AF6DCA" w:rsidRPr="0067493D">
        <w:rPr>
          <w:rFonts w:ascii="Arial" w:hAnsi="Arial" w:cs="Arial"/>
        </w:rPr>
        <w:t>Th</w:t>
      </w:r>
      <w:r w:rsidR="00844D82" w:rsidRPr="0067493D">
        <w:rPr>
          <w:rFonts w:ascii="Arial" w:hAnsi="Arial" w:cs="Arial"/>
        </w:rPr>
        <w:t xml:space="preserve">is </w:t>
      </w:r>
      <w:r w:rsidR="00844D82" w:rsidRPr="0067493D">
        <w:rPr>
          <w:rFonts w:ascii="Arial" w:hAnsi="Arial" w:cs="Arial"/>
          <w:i/>
          <w:iCs/>
        </w:rPr>
        <w:t>at variance</w:t>
      </w:r>
      <w:r w:rsidR="00844D82" w:rsidRPr="0067493D">
        <w:rPr>
          <w:rFonts w:ascii="Arial" w:hAnsi="Arial" w:cs="Arial"/>
        </w:rPr>
        <w:t xml:space="preserve"> proposal is reprinted in </w:t>
      </w:r>
      <w:r w:rsidR="00C20936" w:rsidRPr="0067493D">
        <w:rPr>
          <w:rFonts w:ascii="Arial" w:hAnsi="Arial" w:cs="Arial"/>
        </w:rPr>
        <w:t xml:space="preserve">the </w:t>
      </w:r>
      <w:r w:rsidR="00844D82" w:rsidRPr="0067493D">
        <w:rPr>
          <w:rFonts w:ascii="Arial" w:hAnsi="Arial" w:cs="Arial"/>
        </w:rPr>
        <w:t>2025 meeting materials.)</w:t>
      </w:r>
      <w:r w:rsidR="008450EB" w:rsidRPr="0067493D">
        <w:rPr>
          <w:rFonts w:ascii="Arial" w:hAnsi="Arial" w:cs="Arial"/>
        </w:rPr>
        <w:t xml:space="preserve"> Responses </w:t>
      </w:r>
      <w:r w:rsidR="0067493D">
        <w:rPr>
          <w:rFonts w:ascii="Arial" w:hAnsi="Arial" w:cs="Arial"/>
        </w:rPr>
        <w:t>from churches are</w:t>
      </w:r>
      <w:r w:rsidR="008450EB" w:rsidRPr="0067493D">
        <w:rPr>
          <w:rFonts w:ascii="Arial" w:hAnsi="Arial" w:cs="Arial"/>
        </w:rPr>
        <w:t xml:space="preserve"> the basis for </w:t>
      </w:r>
      <w:r w:rsidR="0067493D">
        <w:rPr>
          <w:rFonts w:ascii="Arial" w:hAnsi="Arial" w:cs="Arial"/>
        </w:rPr>
        <w:t xml:space="preserve">IMC </w:t>
      </w:r>
      <w:r w:rsidR="008450EB" w:rsidRPr="0067493D">
        <w:rPr>
          <w:rFonts w:ascii="Arial" w:hAnsi="Arial" w:cs="Arial"/>
        </w:rPr>
        <w:t xml:space="preserve">accepting or not accepting this practice.                             </w:t>
      </w:r>
      <w:r w:rsidR="00844D82" w:rsidRPr="0067493D">
        <w:rPr>
          <w:rFonts w:ascii="Arial" w:hAnsi="Arial" w:cs="Arial"/>
        </w:rPr>
        <w:t xml:space="preserve">                          </w:t>
      </w:r>
      <w:r w:rsidR="0067493D">
        <w:rPr>
          <w:rFonts w:ascii="Arial" w:hAnsi="Arial" w:cs="Arial"/>
        </w:rPr>
        <w:t xml:space="preserve">                                           </w:t>
      </w:r>
      <w:r w:rsidR="00844D82" w:rsidRPr="0067493D">
        <w:rPr>
          <w:rFonts w:ascii="Arial" w:hAnsi="Arial" w:cs="Arial"/>
        </w:rPr>
        <w:t xml:space="preserve">   </w:t>
      </w:r>
      <w:r w:rsidR="00A077FF">
        <w:rPr>
          <w:rFonts w:ascii="Arial" w:hAnsi="Arial" w:cs="Arial"/>
        </w:rPr>
        <w:t xml:space="preserve"> </w:t>
      </w:r>
      <w:r w:rsidR="00844D82" w:rsidRPr="0067493D">
        <w:rPr>
          <w:rFonts w:ascii="Arial" w:hAnsi="Arial" w:cs="Arial"/>
        </w:rPr>
        <w:t xml:space="preserve">  7 churches responded with acceptance.                                                                                                     3 churches responded with non-acceptance. (2 progressive, 1 conservative </w:t>
      </w:r>
      <w:proofErr w:type="gramStart"/>
      <w:r w:rsidR="00844D82" w:rsidRPr="0067493D">
        <w:rPr>
          <w:rFonts w:ascii="Arial" w:hAnsi="Arial" w:cs="Arial"/>
        </w:rPr>
        <w:t>reasons)</w:t>
      </w:r>
      <w:r w:rsidR="00C20936" w:rsidRPr="0067493D">
        <w:rPr>
          <w:rFonts w:ascii="Arial" w:hAnsi="Arial" w:cs="Arial"/>
        </w:rPr>
        <w:t xml:space="preserve">   </w:t>
      </w:r>
      <w:proofErr w:type="gramEnd"/>
      <w:r w:rsidR="00C20936" w:rsidRPr="0067493D">
        <w:rPr>
          <w:rFonts w:ascii="Arial" w:hAnsi="Arial" w:cs="Arial"/>
        </w:rPr>
        <w:t xml:space="preserve">                   1 church formally abstained.</w:t>
      </w:r>
    </w:p>
    <w:p w14:paraId="0882F8B2" w14:textId="659A5249" w:rsidR="00C20936" w:rsidRPr="0067493D" w:rsidRDefault="00C20936">
      <w:pPr>
        <w:rPr>
          <w:rFonts w:ascii="Arial" w:hAnsi="Arial" w:cs="Arial"/>
        </w:rPr>
      </w:pPr>
      <w:r w:rsidRPr="0067493D">
        <w:rPr>
          <w:rFonts w:ascii="Arial" w:hAnsi="Arial" w:cs="Arial"/>
        </w:rPr>
        <w:t xml:space="preserve">Received responses stretched from April </w:t>
      </w:r>
      <w:r w:rsidR="00DC05F5" w:rsidRPr="0067493D">
        <w:rPr>
          <w:rFonts w:ascii="Arial" w:hAnsi="Arial" w:cs="Arial"/>
        </w:rPr>
        <w:t>through</w:t>
      </w:r>
      <w:r w:rsidRPr="0067493D">
        <w:rPr>
          <w:rFonts w:ascii="Arial" w:hAnsi="Arial" w:cs="Arial"/>
        </w:rPr>
        <w:t xml:space="preserve"> October.                                                                             Any church not responding had received 3 </w:t>
      </w:r>
      <w:r w:rsidR="00D038C9">
        <w:rPr>
          <w:rFonts w:ascii="Arial" w:hAnsi="Arial" w:cs="Arial"/>
        </w:rPr>
        <w:t>invitations</w:t>
      </w:r>
      <w:r w:rsidRPr="0067493D">
        <w:rPr>
          <w:rFonts w:ascii="Arial" w:hAnsi="Arial" w:cs="Arial"/>
        </w:rPr>
        <w:t xml:space="preserve"> to respond (April, June, </w:t>
      </w:r>
      <w:r w:rsidR="00A077FF">
        <w:rPr>
          <w:rFonts w:ascii="Arial" w:hAnsi="Arial" w:cs="Arial"/>
        </w:rPr>
        <w:t xml:space="preserve">&amp; </w:t>
      </w:r>
      <w:proofErr w:type="gramStart"/>
      <w:r w:rsidRPr="0067493D">
        <w:rPr>
          <w:rFonts w:ascii="Arial" w:hAnsi="Arial" w:cs="Arial"/>
        </w:rPr>
        <w:t xml:space="preserve">October)   </w:t>
      </w:r>
      <w:proofErr w:type="gramEnd"/>
      <w:r w:rsidRPr="0067493D">
        <w:rPr>
          <w:rFonts w:ascii="Arial" w:hAnsi="Arial" w:cs="Arial"/>
        </w:rPr>
        <w:t xml:space="preserve">    We respect the situations and reasons of churches who decided not to respond. </w:t>
      </w:r>
      <w:r w:rsidR="00DC05F5" w:rsidRPr="0067493D">
        <w:rPr>
          <w:rFonts w:ascii="Arial" w:hAnsi="Arial" w:cs="Arial"/>
        </w:rPr>
        <w:t xml:space="preserve">        Interestingly, the number of churches responding is about the number of churches </w:t>
      </w:r>
      <w:r w:rsidR="001B3E0A" w:rsidRPr="0067493D">
        <w:rPr>
          <w:rFonts w:ascii="Arial" w:hAnsi="Arial" w:cs="Arial"/>
        </w:rPr>
        <w:t xml:space="preserve">represented at </w:t>
      </w:r>
      <w:r w:rsidR="00DC05F5" w:rsidRPr="0067493D">
        <w:rPr>
          <w:rFonts w:ascii="Arial" w:hAnsi="Arial" w:cs="Arial"/>
        </w:rPr>
        <w:t>the last two in-person annual meetings, after the zoom meetings during Covid.</w:t>
      </w:r>
    </w:p>
    <w:p w14:paraId="238B89C0" w14:textId="6C1754EE" w:rsidR="00D61E8D" w:rsidRPr="0067493D" w:rsidRDefault="00E920E5">
      <w:pPr>
        <w:rPr>
          <w:rFonts w:ascii="Arial" w:hAnsi="Arial" w:cs="Arial"/>
        </w:rPr>
      </w:pPr>
      <w:r>
        <w:rPr>
          <w:rFonts w:ascii="Arial" w:hAnsi="Arial" w:cs="Arial"/>
        </w:rPr>
        <w:lastRenderedPageBreak/>
        <w:t xml:space="preserve">The </w:t>
      </w:r>
      <w:r w:rsidR="00DC05F5" w:rsidRPr="0067493D">
        <w:rPr>
          <w:rFonts w:ascii="Arial" w:hAnsi="Arial" w:cs="Arial"/>
        </w:rPr>
        <w:t xml:space="preserve">MLT decided </w:t>
      </w:r>
      <w:r w:rsidR="008450EB" w:rsidRPr="0067493D">
        <w:rPr>
          <w:rFonts w:ascii="Arial" w:hAnsi="Arial" w:cs="Arial"/>
        </w:rPr>
        <w:t xml:space="preserve">to adopt the </w:t>
      </w:r>
      <w:r w:rsidR="008450EB" w:rsidRPr="0067493D">
        <w:rPr>
          <w:rFonts w:ascii="Arial" w:hAnsi="Arial" w:cs="Arial"/>
          <w:i/>
          <w:iCs/>
        </w:rPr>
        <w:t>at variance</w:t>
      </w:r>
      <w:r w:rsidR="008450EB" w:rsidRPr="0067493D">
        <w:rPr>
          <w:rFonts w:ascii="Arial" w:hAnsi="Arial" w:cs="Arial"/>
        </w:rPr>
        <w:t xml:space="preserve"> credentialing practice </w:t>
      </w:r>
      <w:r w:rsidR="00DC05F5" w:rsidRPr="0067493D">
        <w:rPr>
          <w:rFonts w:ascii="Arial" w:hAnsi="Arial" w:cs="Arial"/>
        </w:rPr>
        <w:t>at their November</w:t>
      </w:r>
      <w:r w:rsidR="008450EB" w:rsidRPr="0067493D">
        <w:rPr>
          <w:rFonts w:ascii="Arial" w:hAnsi="Arial" w:cs="Arial"/>
        </w:rPr>
        <w:t xml:space="preserve"> meeting. However imperfect this practice is, it is an attempt to demonstrate mutual </w:t>
      </w:r>
      <w:r w:rsidR="001B3E0A" w:rsidRPr="0067493D">
        <w:rPr>
          <w:rFonts w:ascii="Arial" w:hAnsi="Arial" w:cs="Arial"/>
        </w:rPr>
        <w:t>accommodation</w:t>
      </w:r>
      <w:r w:rsidR="008450EB" w:rsidRPr="0067493D">
        <w:rPr>
          <w:rFonts w:ascii="Arial" w:hAnsi="Arial" w:cs="Arial"/>
        </w:rPr>
        <w:t xml:space="preserve"> across our conflicting views about same sex marriage.</w:t>
      </w:r>
    </w:p>
    <w:p w14:paraId="3B30505C" w14:textId="77777777" w:rsidR="00D61E8D" w:rsidRPr="0067493D" w:rsidRDefault="00AE55D6">
      <w:pPr>
        <w:rPr>
          <w:rFonts w:ascii="Arial" w:hAnsi="Arial" w:cs="Arial"/>
          <w:b/>
          <w:bCs/>
        </w:rPr>
      </w:pPr>
      <w:r w:rsidRPr="0067493D">
        <w:rPr>
          <w:rFonts w:ascii="Arial" w:hAnsi="Arial" w:cs="Arial"/>
          <w:b/>
          <w:bCs/>
        </w:rPr>
        <w:t>Grants</w:t>
      </w:r>
    </w:p>
    <w:p w14:paraId="4787A972" w14:textId="395EE202" w:rsidR="000A2EB8" w:rsidRPr="0067493D" w:rsidRDefault="000A2EB8">
      <w:pPr>
        <w:rPr>
          <w:rFonts w:ascii="Arial" w:hAnsi="Arial" w:cs="Arial"/>
        </w:rPr>
      </w:pPr>
      <w:r w:rsidRPr="0067493D">
        <w:rPr>
          <w:rFonts w:ascii="Arial" w:hAnsi="Arial" w:cs="Arial"/>
        </w:rPr>
        <w:t xml:space="preserve">At the time of the 2024 annual meeting, some governors of southern states had been bussing immigrants to Chicago. At that meeting, Sergio Nava reported </w:t>
      </w:r>
      <w:r w:rsidR="00122EBC">
        <w:rPr>
          <w:rFonts w:ascii="Arial" w:hAnsi="Arial" w:cs="Arial"/>
        </w:rPr>
        <w:t>on efforts by some of the churches to</w:t>
      </w:r>
      <w:r w:rsidR="00465217" w:rsidRPr="0067493D">
        <w:rPr>
          <w:rFonts w:ascii="Arial" w:hAnsi="Arial" w:cs="Arial"/>
        </w:rPr>
        <w:t xml:space="preserve"> assist these unsettled migrants in the Chicago area.</w:t>
      </w:r>
      <w:r w:rsidR="00122EBC">
        <w:rPr>
          <w:rFonts w:ascii="Arial" w:hAnsi="Arial" w:cs="Arial"/>
        </w:rPr>
        <w:t xml:space="preserve"> Sergio mentioned Sonido </w:t>
      </w:r>
      <w:r w:rsidR="002B1D1F">
        <w:rPr>
          <w:rFonts w:ascii="Arial" w:hAnsi="Arial" w:cs="Arial"/>
        </w:rPr>
        <w:t xml:space="preserve">de Alabanza </w:t>
      </w:r>
      <w:r w:rsidR="00122EBC">
        <w:rPr>
          <w:rFonts w:ascii="Arial" w:hAnsi="Arial" w:cs="Arial"/>
        </w:rPr>
        <w:t xml:space="preserve">could use a vehicle that could transport several people at a time. </w:t>
      </w:r>
      <w:r w:rsidR="00465217" w:rsidRPr="0067493D">
        <w:rPr>
          <w:rFonts w:ascii="Arial" w:hAnsi="Arial" w:cs="Arial"/>
        </w:rPr>
        <w:t xml:space="preserve">MLT approved $10,000 to assist with those efforts. </w:t>
      </w:r>
    </w:p>
    <w:p w14:paraId="3A7C53F4" w14:textId="77777777" w:rsidR="00465217" w:rsidRPr="0067493D" w:rsidRDefault="00465217">
      <w:pPr>
        <w:rPr>
          <w:rFonts w:ascii="Arial" w:hAnsi="Arial" w:cs="Arial"/>
        </w:rPr>
      </w:pPr>
      <w:r w:rsidRPr="0067493D">
        <w:rPr>
          <w:rFonts w:ascii="Arial" w:hAnsi="Arial" w:cs="Arial"/>
        </w:rPr>
        <w:t xml:space="preserve">IMC, again, supported Olak </w:t>
      </w:r>
      <w:proofErr w:type="spellStart"/>
      <w:r w:rsidRPr="0067493D">
        <w:rPr>
          <w:rFonts w:ascii="Arial" w:hAnsi="Arial" w:cs="Arial"/>
        </w:rPr>
        <w:t>Sunawar’s</w:t>
      </w:r>
      <w:proofErr w:type="spellEnd"/>
      <w:r w:rsidRPr="0067493D">
        <w:rPr>
          <w:rFonts w:ascii="Arial" w:hAnsi="Arial" w:cs="Arial"/>
        </w:rPr>
        <w:t xml:space="preserve"> ministry of mentoring and leadership development </w:t>
      </w:r>
      <w:r w:rsidR="009E35A9" w:rsidRPr="0067493D">
        <w:rPr>
          <w:rFonts w:ascii="Arial" w:hAnsi="Arial" w:cs="Arial"/>
        </w:rPr>
        <w:t>to Nepali leaders across the Midwest and beyond with $12,000.</w:t>
      </w:r>
    </w:p>
    <w:p w14:paraId="4EAD93CD" w14:textId="77777777" w:rsidR="001B3E0A" w:rsidRPr="0067493D" w:rsidRDefault="00AE55D6">
      <w:pPr>
        <w:rPr>
          <w:rFonts w:ascii="Arial" w:hAnsi="Arial" w:cs="Arial"/>
          <w:b/>
          <w:bCs/>
        </w:rPr>
      </w:pPr>
      <w:r w:rsidRPr="0067493D">
        <w:rPr>
          <w:rFonts w:ascii="Arial" w:hAnsi="Arial" w:cs="Arial"/>
          <w:b/>
          <w:bCs/>
        </w:rPr>
        <w:t>Leadership teams</w:t>
      </w:r>
    </w:p>
    <w:p w14:paraId="740C0958" w14:textId="46714090" w:rsidR="00AE55D6" w:rsidRPr="0067493D" w:rsidRDefault="00AE55D6" w:rsidP="00AE55D6">
      <w:pPr>
        <w:rPr>
          <w:rFonts w:ascii="Arial" w:hAnsi="Arial" w:cs="Arial"/>
        </w:rPr>
      </w:pPr>
      <w:r w:rsidRPr="0067493D">
        <w:rPr>
          <w:rFonts w:ascii="Arial" w:hAnsi="Arial" w:cs="Arial"/>
        </w:rPr>
        <w:t>Over 2020 – 2022 Gifts Discernment and MLT had unsuccessfully invited 1</w:t>
      </w:r>
      <w:r w:rsidR="006E4215">
        <w:rPr>
          <w:rFonts w:ascii="Arial" w:hAnsi="Arial" w:cs="Arial"/>
        </w:rPr>
        <w:t>4</w:t>
      </w:r>
      <w:r w:rsidRPr="0067493D">
        <w:rPr>
          <w:rFonts w:ascii="Arial" w:hAnsi="Arial" w:cs="Arial"/>
        </w:rPr>
        <w:t xml:space="preserve"> people to serve on IMC teams. It is not uncommon to hear from other area conferences that it is hard to find individuals to serve on conference teams. And conferences do not want to take any leaders away from serving in their own congregations. Some conferences have cut back on the number of positions they need to operate. </w:t>
      </w:r>
    </w:p>
    <w:p w14:paraId="0CCF6810" w14:textId="4EB7C15A" w:rsidR="00AE55D6" w:rsidRPr="0067493D" w:rsidRDefault="00AE55D6" w:rsidP="00AE55D6">
      <w:pPr>
        <w:rPr>
          <w:rFonts w:ascii="Arial" w:hAnsi="Arial" w:cs="Arial"/>
        </w:rPr>
      </w:pPr>
      <w:r w:rsidRPr="0067493D">
        <w:rPr>
          <w:rFonts w:ascii="Arial" w:hAnsi="Arial" w:cs="Arial"/>
        </w:rPr>
        <w:t>MLT asked for nominations from congregations</w:t>
      </w:r>
      <w:r w:rsidR="00D61E8D" w:rsidRPr="0067493D">
        <w:rPr>
          <w:rFonts w:ascii="Arial" w:hAnsi="Arial" w:cs="Arial"/>
        </w:rPr>
        <w:t xml:space="preserve"> in 2024 and </w:t>
      </w:r>
      <w:r w:rsidR="00F42BF2">
        <w:rPr>
          <w:rFonts w:ascii="Arial" w:hAnsi="Arial" w:cs="Arial"/>
        </w:rPr>
        <w:t xml:space="preserve">asks </w:t>
      </w:r>
      <w:r w:rsidR="00D61E8D" w:rsidRPr="0067493D">
        <w:rPr>
          <w:rFonts w:ascii="Arial" w:hAnsi="Arial" w:cs="Arial"/>
        </w:rPr>
        <w:t>again this year</w:t>
      </w:r>
      <w:r w:rsidRPr="0067493D">
        <w:rPr>
          <w:rFonts w:ascii="Arial" w:hAnsi="Arial" w:cs="Arial"/>
        </w:rPr>
        <w:t xml:space="preserve">. </w:t>
      </w:r>
      <w:r w:rsidR="00F542C2">
        <w:rPr>
          <w:rFonts w:ascii="Arial" w:hAnsi="Arial" w:cs="Arial"/>
        </w:rPr>
        <w:t>T</w:t>
      </w:r>
      <w:r w:rsidRPr="0067493D">
        <w:rPr>
          <w:rFonts w:ascii="Arial" w:hAnsi="Arial" w:cs="Arial"/>
        </w:rPr>
        <w:t>he constitution allows for nominations from the floor at delegate meetings</w:t>
      </w:r>
      <w:r w:rsidR="00F542C2">
        <w:rPr>
          <w:rFonts w:ascii="Arial" w:hAnsi="Arial" w:cs="Arial"/>
        </w:rPr>
        <w:t xml:space="preserve">. </w:t>
      </w:r>
      <w:r w:rsidRPr="0067493D">
        <w:rPr>
          <w:rFonts w:ascii="Arial" w:hAnsi="Arial" w:cs="Arial"/>
        </w:rPr>
        <w:t xml:space="preserve">MLT invites nominations at the annual meeting of individuals who have agreed to serve. Contacting the MLT with the names of interested individuals ahead of the meeting is appreciated. </w:t>
      </w:r>
    </w:p>
    <w:p w14:paraId="0BD7E14B" w14:textId="77777777" w:rsidR="00AE55D6" w:rsidRPr="0067493D" w:rsidRDefault="00AE55D6">
      <w:pPr>
        <w:rPr>
          <w:rFonts w:ascii="Arial" w:hAnsi="Arial" w:cs="Arial"/>
        </w:rPr>
      </w:pPr>
    </w:p>
    <w:p w14:paraId="73EAA58D" w14:textId="77777777" w:rsidR="00D61E8D" w:rsidRPr="0067493D" w:rsidRDefault="00D61E8D">
      <w:pPr>
        <w:rPr>
          <w:rFonts w:ascii="Arial" w:hAnsi="Arial" w:cs="Arial"/>
        </w:rPr>
      </w:pPr>
      <w:r w:rsidRPr="0067493D">
        <w:rPr>
          <w:rFonts w:ascii="Arial" w:hAnsi="Arial" w:cs="Arial"/>
        </w:rPr>
        <w:t>Darrel Miller</w:t>
      </w:r>
      <w:r w:rsidRPr="0067493D">
        <w:rPr>
          <w:rFonts w:ascii="Arial" w:hAnsi="Arial" w:cs="Arial"/>
        </w:rPr>
        <w:tab/>
      </w:r>
      <w:r w:rsidRPr="0067493D">
        <w:rPr>
          <w:rFonts w:ascii="Arial" w:hAnsi="Arial" w:cs="Arial"/>
        </w:rPr>
        <w:tab/>
        <w:t>IMC moderator</w:t>
      </w:r>
    </w:p>
    <w:p w14:paraId="0BDE11FB" w14:textId="77777777" w:rsidR="00D61E8D" w:rsidRDefault="00D61E8D"/>
    <w:sectPr w:rsidR="00D61E8D" w:rsidSect="00A077FF">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7F"/>
    <w:rsid w:val="000A2EB8"/>
    <w:rsid w:val="00122EBC"/>
    <w:rsid w:val="0013637A"/>
    <w:rsid w:val="001723B6"/>
    <w:rsid w:val="001B3E0A"/>
    <w:rsid w:val="002B1D1F"/>
    <w:rsid w:val="00465217"/>
    <w:rsid w:val="00645D73"/>
    <w:rsid w:val="0065383A"/>
    <w:rsid w:val="0067493D"/>
    <w:rsid w:val="006E4215"/>
    <w:rsid w:val="00802E86"/>
    <w:rsid w:val="00844C7F"/>
    <w:rsid w:val="00844D82"/>
    <w:rsid w:val="008450EB"/>
    <w:rsid w:val="0086115C"/>
    <w:rsid w:val="008C543C"/>
    <w:rsid w:val="009E35A9"/>
    <w:rsid w:val="00A077FF"/>
    <w:rsid w:val="00A34A6A"/>
    <w:rsid w:val="00AE55D6"/>
    <w:rsid w:val="00AF6DCA"/>
    <w:rsid w:val="00C008DF"/>
    <w:rsid w:val="00C20936"/>
    <w:rsid w:val="00CC3E05"/>
    <w:rsid w:val="00D038C9"/>
    <w:rsid w:val="00D37347"/>
    <w:rsid w:val="00D61E8D"/>
    <w:rsid w:val="00DC05F5"/>
    <w:rsid w:val="00E368DD"/>
    <w:rsid w:val="00E920E5"/>
    <w:rsid w:val="00F37E00"/>
    <w:rsid w:val="00F42BF2"/>
    <w:rsid w:val="00F5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26DF"/>
  <w15:chartTrackingRefBased/>
  <w15:docId w15:val="{F103C649-DA44-4162-889B-7A92893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C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4C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4C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4C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4C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4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C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4C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4C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4C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4C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4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C7F"/>
    <w:rPr>
      <w:rFonts w:eastAsiaTheme="majorEastAsia" w:cstheme="majorBidi"/>
      <w:color w:val="272727" w:themeColor="text1" w:themeTint="D8"/>
    </w:rPr>
  </w:style>
  <w:style w:type="paragraph" w:styleId="Title">
    <w:name w:val="Title"/>
    <w:basedOn w:val="Normal"/>
    <w:next w:val="Normal"/>
    <w:link w:val="TitleChar"/>
    <w:uiPriority w:val="10"/>
    <w:qFormat/>
    <w:rsid w:val="00844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C7F"/>
    <w:pPr>
      <w:spacing w:before="160"/>
      <w:jc w:val="center"/>
    </w:pPr>
    <w:rPr>
      <w:i/>
      <w:iCs/>
      <w:color w:val="404040" w:themeColor="text1" w:themeTint="BF"/>
    </w:rPr>
  </w:style>
  <w:style w:type="character" w:customStyle="1" w:styleId="QuoteChar">
    <w:name w:val="Quote Char"/>
    <w:basedOn w:val="DefaultParagraphFont"/>
    <w:link w:val="Quote"/>
    <w:uiPriority w:val="29"/>
    <w:rsid w:val="00844C7F"/>
    <w:rPr>
      <w:i/>
      <w:iCs/>
      <w:color w:val="404040" w:themeColor="text1" w:themeTint="BF"/>
    </w:rPr>
  </w:style>
  <w:style w:type="paragraph" w:styleId="ListParagraph">
    <w:name w:val="List Paragraph"/>
    <w:basedOn w:val="Normal"/>
    <w:uiPriority w:val="34"/>
    <w:qFormat/>
    <w:rsid w:val="00844C7F"/>
    <w:pPr>
      <w:ind w:left="720"/>
      <w:contextualSpacing/>
    </w:pPr>
  </w:style>
  <w:style w:type="character" w:styleId="IntenseEmphasis">
    <w:name w:val="Intense Emphasis"/>
    <w:basedOn w:val="DefaultParagraphFont"/>
    <w:uiPriority w:val="21"/>
    <w:qFormat/>
    <w:rsid w:val="00844C7F"/>
    <w:rPr>
      <w:i/>
      <w:iCs/>
      <w:color w:val="2F5496" w:themeColor="accent1" w:themeShade="BF"/>
    </w:rPr>
  </w:style>
  <w:style w:type="paragraph" w:styleId="IntenseQuote">
    <w:name w:val="Intense Quote"/>
    <w:basedOn w:val="Normal"/>
    <w:next w:val="Normal"/>
    <w:link w:val="IntenseQuoteChar"/>
    <w:uiPriority w:val="30"/>
    <w:qFormat/>
    <w:rsid w:val="00844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4C7F"/>
    <w:rPr>
      <w:i/>
      <w:iCs/>
      <w:color w:val="2F5496" w:themeColor="accent1" w:themeShade="BF"/>
    </w:rPr>
  </w:style>
  <w:style w:type="character" w:styleId="IntenseReference">
    <w:name w:val="Intense Reference"/>
    <w:basedOn w:val="DefaultParagraphFont"/>
    <w:uiPriority w:val="32"/>
    <w:qFormat/>
    <w:rsid w:val="00844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B6C9F.92D0A9F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Miller</dc:creator>
  <cp:keywords/>
  <dc:description/>
  <cp:lastModifiedBy>Lynette Miller</cp:lastModifiedBy>
  <cp:revision>15</cp:revision>
  <dcterms:created xsi:type="dcterms:W3CDTF">2025-01-21T19:29:00Z</dcterms:created>
  <dcterms:modified xsi:type="dcterms:W3CDTF">2025-02-03T12:50:00Z</dcterms:modified>
</cp:coreProperties>
</file>